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B1" w:rsidRDefault="00B62EB1" w:rsidP="00B62EB1">
      <w:pPr>
        <w:pStyle w:val="a3"/>
        <w:jc w:val="both"/>
      </w:pPr>
      <w:r>
        <w:t xml:space="preserve">Уважаемый Пользователь!  </w:t>
      </w:r>
    </w:p>
    <w:p w:rsidR="00B62EB1" w:rsidRDefault="00B62EB1" w:rsidP="00B62EB1">
      <w:pPr>
        <w:pStyle w:val="a3"/>
        <w:jc w:val="both"/>
      </w:pPr>
      <w:proofErr w:type="gramStart"/>
      <w:r>
        <w:t>Настоящее пользовательское соглашение (далее — Соглашение) заключается между НКО «Коллегия адвокатов Центрального района Кемеровской области №38» (далее — КА) и Пользователем сети Интернет (любым физическим лицом, индивидуальным предпринимателем, юридическим лицом) (далее — Пользователь) Программы для ЭВМ «интернет-сайт» (далее — Сайт).</w:t>
      </w:r>
      <w:proofErr w:type="gramEnd"/>
      <w:r>
        <w:t xml:space="preserve"> Сайт доступен в сети Интернет по адресу https://</w:t>
      </w:r>
      <w:r w:rsidR="00912FDB">
        <w:rPr>
          <w:lang w:val="en-US"/>
        </w:rPr>
        <w:t>www</w:t>
      </w:r>
      <w:r w:rsidR="00912FDB" w:rsidRPr="00912FDB">
        <w:t>.</w:t>
      </w:r>
      <w:proofErr w:type="spellStart"/>
      <w:r w:rsidR="00912FDB">
        <w:rPr>
          <w:lang w:val="en-US"/>
        </w:rPr>
        <w:t>advokat</w:t>
      </w:r>
      <w:proofErr w:type="spellEnd"/>
      <w:r w:rsidR="00912FDB" w:rsidRPr="00912FDB">
        <w:t>42-38.</w:t>
      </w:r>
      <w:r w:rsidR="00912FDB">
        <w:rPr>
          <w:lang w:val="en-US"/>
        </w:rPr>
        <w:t>com</w:t>
      </w:r>
      <w:r>
        <w:t xml:space="preserve">, и представляет собой программу для ЭВМ, которая позволяет пользователям размещать заказы на юридические услуги. Перед началом использования Сайта внимательно ознакомьтесь с условиями настоящего Соглашения. </w:t>
      </w:r>
      <w:proofErr w:type="gramStart"/>
      <w:r>
        <w:t>С момента как Пользователь начинает использовать Сайт или его  отдельные функции, Соглашение вступает в силу, а Пользователь считается принявшим условия Соглашения, а также условия всех указанных ниже условий, в полном объеме, без всяких оговорок и исключений (акцепт оферты в соответствие с условиями п. 3 ст. 434, п. 3. ст. 438 ГК РФ).</w:t>
      </w:r>
      <w:proofErr w:type="gramEnd"/>
      <w:r>
        <w:t xml:space="preserve"> Если вы не согласны с условиями настоящего Соглашения, использование Вами Сайта не допускается.</w:t>
      </w:r>
    </w:p>
    <w:p w:rsidR="00B62EB1" w:rsidRDefault="00B62EB1" w:rsidP="00B62EB1">
      <w:pPr>
        <w:pStyle w:val="a3"/>
        <w:jc w:val="both"/>
      </w:pPr>
      <w:r>
        <w:t>К Соглашению и всем отношениям, связанным с использованием Сайта, подлежит применению право Российской Федерации и любые претензии или иски, вытекающие из Соглашения или использования Сайта, должны быть поданы и рассмотрены в Центральном районном суде г. Новокузнецка либо в Арбитражном суде Кемеровской области.</w:t>
      </w:r>
    </w:p>
    <w:p w:rsidR="00B62EB1" w:rsidRDefault="00B62EB1" w:rsidP="00B62EB1">
      <w:pPr>
        <w:pStyle w:val="a3"/>
        <w:jc w:val="both"/>
      </w:pPr>
      <w:r>
        <w:t xml:space="preserve">Терминология  </w:t>
      </w:r>
    </w:p>
    <w:p w:rsidR="00B62EB1" w:rsidRDefault="00B62EB1" w:rsidP="00B62EB1">
      <w:pPr>
        <w:pStyle w:val="a3"/>
        <w:jc w:val="both"/>
      </w:pPr>
      <w:r>
        <w:t>Адрес электронной почты — адрес ящика электронной почты Пользователя, указанный и подтвержденный Пользователем в ходе последующего размещения заказов на Сайте в соответствии с установленной процедурой и используемый для идентификации Пользователя Клиента в целях доступа к Сайту и функцио</w:t>
      </w:r>
      <w:r w:rsidR="009772DF">
        <w:t>налу Программного обеспечения.</w:t>
      </w:r>
    </w:p>
    <w:p w:rsidR="00B62EB1" w:rsidRDefault="00B62EB1" w:rsidP="00B62EB1">
      <w:pPr>
        <w:pStyle w:val="a3"/>
        <w:jc w:val="both"/>
      </w:pPr>
      <w:r>
        <w:t>Номер телефона — номер телефона пользователя, указанный и п</w:t>
      </w:r>
      <w:r w:rsidR="009772DF">
        <w:t>одтвержденный Пользователем</w:t>
      </w:r>
      <w:r>
        <w:t xml:space="preserve"> в ходе последующего размещения заказов на Сайте в соответствии с установленной процедурой и используемый для идентификации Пользователя Клиента в целях доступа к Сайту и функционалу Программного обеспечения.  </w:t>
      </w:r>
    </w:p>
    <w:p w:rsidR="00B62EB1" w:rsidRDefault="00B62EB1" w:rsidP="00B62EB1">
      <w:pPr>
        <w:pStyle w:val="a3"/>
        <w:jc w:val="both"/>
      </w:pPr>
      <w:r>
        <w:t>Пользователь — посетитель Сайта, который начал использова</w:t>
      </w:r>
      <w:r w:rsidR="009772DF">
        <w:t>ть Сайт.</w:t>
      </w:r>
    </w:p>
    <w:p w:rsidR="00B62EB1" w:rsidRDefault="00B62EB1" w:rsidP="00B62EB1">
      <w:pPr>
        <w:pStyle w:val="a3"/>
        <w:jc w:val="both"/>
      </w:pPr>
      <w:r>
        <w:t>Клиент — Пользо</w:t>
      </w:r>
      <w:r w:rsidR="009772DF">
        <w:t>ватель сайта.</w:t>
      </w:r>
    </w:p>
    <w:p w:rsidR="00B62EB1" w:rsidRDefault="009772DF" w:rsidP="00B62EB1">
      <w:pPr>
        <w:pStyle w:val="a3"/>
        <w:jc w:val="both"/>
      </w:pPr>
      <w:r>
        <w:t>Администрация</w:t>
      </w:r>
      <w:r w:rsidR="00B62EB1">
        <w:t xml:space="preserve"> — </w:t>
      </w:r>
      <w:r>
        <w:t>Некоммерческая организация</w:t>
      </w:r>
      <w:r w:rsidRPr="009772DF">
        <w:t xml:space="preserve"> «Коллегия адвокатов Центрального района Кемеровской области №38»</w:t>
      </w:r>
      <w:r>
        <w:t>.</w:t>
      </w:r>
    </w:p>
    <w:p w:rsidR="00B62EB1" w:rsidRDefault="00B62EB1" w:rsidP="00B62EB1">
      <w:pPr>
        <w:pStyle w:val="a3"/>
        <w:jc w:val="both"/>
      </w:pPr>
      <w:r>
        <w:t>Программное обеспечение — интернет-сайт, программ</w:t>
      </w:r>
      <w:proofErr w:type="gramStart"/>
      <w:r>
        <w:t>а(</w:t>
      </w:r>
      <w:proofErr w:type="gramEnd"/>
      <w:r>
        <w:t>ы) для ЭВМ функционирующие на основе технологий машинно</w:t>
      </w:r>
      <w:r w:rsidR="009772DF">
        <w:t>го обучения и нейронных сетей.</w:t>
      </w:r>
    </w:p>
    <w:p w:rsidR="00B62EB1" w:rsidRDefault="00B62EB1" w:rsidP="00B62EB1">
      <w:pPr>
        <w:pStyle w:val="a3"/>
        <w:jc w:val="both"/>
      </w:pPr>
      <w:r>
        <w:t>Контент — объекты, размещенные на Сайте, в том числе элементы дизайна, текст, графические изображения, иллюстрации, видео, скрипты, программы и</w:t>
      </w:r>
      <w:r w:rsidR="009772DF">
        <w:t xml:space="preserve"> другие </w:t>
      </w:r>
      <w:proofErr w:type="gramStart"/>
      <w:r w:rsidR="009772DF">
        <w:t>объекты</w:t>
      </w:r>
      <w:proofErr w:type="gramEnd"/>
      <w:r w:rsidR="009772DF">
        <w:t xml:space="preserve"> и их подборки.</w:t>
      </w:r>
    </w:p>
    <w:p w:rsidR="00B62EB1" w:rsidRDefault="009772DF" w:rsidP="00B62EB1">
      <w:pPr>
        <w:pStyle w:val="a3"/>
        <w:jc w:val="both"/>
      </w:pPr>
      <w:r>
        <w:t>1. Статус Соглашения</w:t>
      </w:r>
    </w:p>
    <w:p w:rsidR="00B62EB1" w:rsidRDefault="00B62EB1" w:rsidP="00B62EB1">
      <w:pPr>
        <w:pStyle w:val="a3"/>
        <w:jc w:val="both"/>
      </w:pPr>
      <w:r>
        <w:lastRenderedPageBreak/>
        <w:t xml:space="preserve">Соглашение определяет условия использования Сайта, права и обязанности его Пользователей и Администрации. Предметом Соглашения является предоставление Администрацией Пользователю неисключительной лицензии на использование Сайта на условиях </w:t>
      </w:r>
      <w:r w:rsidR="009772DF">
        <w:t xml:space="preserve">Соглашения. </w:t>
      </w:r>
      <w:r>
        <w:t>Администрация не гарантирует работоспособность Сайта в каждый отдельный момен</w:t>
      </w:r>
      <w:r w:rsidR="009772DF">
        <w:t>т времени.</w:t>
      </w:r>
    </w:p>
    <w:p w:rsidR="009772DF" w:rsidRDefault="00B62EB1" w:rsidP="00B62EB1">
      <w:pPr>
        <w:pStyle w:val="a3"/>
        <w:jc w:val="both"/>
      </w:pPr>
      <w:r>
        <w:t>Настоящее Соглашение может быть изменено и/или дополнено Администрацией в одностороннем порядке без какого-либо специального уведомления. Соглашение является общедоступным докумен</w:t>
      </w:r>
      <w:r w:rsidR="009772DF">
        <w:t xml:space="preserve">том. </w:t>
      </w:r>
    </w:p>
    <w:p w:rsidR="00B62EB1" w:rsidRDefault="00B62EB1" w:rsidP="00B62EB1">
      <w:pPr>
        <w:pStyle w:val="a3"/>
        <w:jc w:val="both"/>
      </w:pPr>
      <w:r>
        <w:t xml:space="preserve">Администрация Сайта рекомендует Пользователям регулярно проверять условия Соглашения на предмет его изменения и/или дополнения. Продолжение использования Сайта Пользователем после внесения изменений и/или дополнений в Соглашение означает принятие и согласие Пользователя с такими изменениями и/или дополнениями.  </w:t>
      </w:r>
    </w:p>
    <w:p w:rsidR="00B62EB1" w:rsidRDefault="009772DF" w:rsidP="00B62EB1">
      <w:pPr>
        <w:pStyle w:val="a3"/>
        <w:jc w:val="both"/>
      </w:pPr>
      <w:r>
        <w:t>2. Статус Сайта</w:t>
      </w:r>
    </w:p>
    <w:p w:rsidR="00B62EB1" w:rsidRPr="00912FDB" w:rsidRDefault="009772DF" w:rsidP="00B62EB1">
      <w:pPr>
        <w:pStyle w:val="a3"/>
        <w:jc w:val="both"/>
      </w:pPr>
      <w:r>
        <w:t>2.1. Сайт</w:t>
      </w:r>
      <w:r w:rsidR="00B62EB1">
        <w:t xml:space="preserve"> является </w:t>
      </w:r>
      <w:proofErr w:type="gramStart"/>
      <w:r w:rsidR="00B62EB1">
        <w:t>программой</w:t>
      </w:r>
      <w:proofErr w:type="gramEnd"/>
      <w:r w:rsidR="00B62EB1">
        <w:t xml:space="preserve"> для ЭВМ размещенной в Интернете, обеспечивающей доступ к информации по сетевому адресу </w:t>
      </w:r>
      <w:r w:rsidR="00912FDB">
        <w:t>https://</w:t>
      </w:r>
      <w:r w:rsidR="00912FDB">
        <w:rPr>
          <w:lang w:val="en-US"/>
        </w:rPr>
        <w:t>www</w:t>
      </w:r>
      <w:r w:rsidR="00912FDB" w:rsidRPr="00912FDB">
        <w:t>.</w:t>
      </w:r>
      <w:proofErr w:type="spellStart"/>
      <w:r w:rsidR="00912FDB">
        <w:rPr>
          <w:lang w:val="en-US"/>
        </w:rPr>
        <w:t>advokat</w:t>
      </w:r>
      <w:proofErr w:type="spellEnd"/>
      <w:r w:rsidR="00912FDB" w:rsidRPr="00912FDB">
        <w:t>42-38.</w:t>
      </w:r>
      <w:r w:rsidR="00912FDB">
        <w:rPr>
          <w:lang w:val="en-US"/>
        </w:rPr>
        <w:t>com</w:t>
      </w:r>
    </w:p>
    <w:p w:rsidR="00B62EB1" w:rsidRDefault="00B62EB1" w:rsidP="00B62EB1">
      <w:pPr>
        <w:pStyle w:val="a3"/>
        <w:jc w:val="both"/>
      </w:pPr>
      <w:r>
        <w:t>2.2. Все права на Сайт в целом, на использование сетевого адреса (доменного имени)</w:t>
      </w:r>
      <w:r w:rsidR="00912FDB" w:rsidRPr="00912FDB">
        <w:t xml:space="preserve"> </w:t>
      </w:r>
      <w:r w:rsidR="00912FDB">
        <w:t>https://</w:t>
      </w:r>
      <w:r w:rsidR="00912FDB">
        <w:rPr>
          <w:lang w:val="en-US"/>
        </w:rPr>
        <w:t>www</w:t>
      </w:r>
      <w:r w:rsidR="00912FDB" w:rsidRPr="00912FDB">
        <w:t>.</w:t>
      </w:r>
      <w:proofErr w:type="spellStart"/>
      <w:r w:rsidR="00912FDB">
        <w:rPr>
          <w:lang w:val="en-US"/>
        </w:rPr>
        <w:t>advokat</w:t>
      </w:r>
      <w:proofErr w:type="spellEnd"/>
      <w:r w:rsidR="00912FDB" w:rsidRPr="00912FDB">
        <w:t>42-38.</w:t>
      </w:r>
      <w:r w:rsidR="00912FDB">
        <w:rPr>
          <w:lang w:val="en-US"/>
        </w:rPr>
        <w:t>com</w:t>
      </w:r>
      <w:r>
        <w:t>, на использование зна</w:t>
      </w:r>
      <w:r w:rsidR="009772DF">
        <w:t>ка обслуживания принадлежат Админи</w:t>
      </w:r>
      <w:r w:rsidR="00912FDB">
        <w:t>стр</w:t>
      </w:r>
      <w:r w:rsidR="009772DF">
        <w:t>ации сайта</w:t>
      </w:r>
      <w:r>
        <w:t xml:space="preserve">. Администрация предоставляет доступ к Сайту всем заинтересованным лицам в соответствии с Соглашением и действующим законодательством Российской Федерации.  </w:t>
      </w:r>
    </w:p>
    <w:p w:rsidR="00B62EB1" w:rsidRDefault="00C5629E" w:rsidP="00B62EB1">
      <w:pPr>
        <w:pStyle w:val="a3"/>
        <w:jc w:val="both"/>
      </w:pPr>
      <w:r>
        <w:t>2.3</w:t>
      </w:r>
      <w:r w:rsidR="00B62EB1">
        <w:t xml:space="preserve">. Используя Сайт, Пользователь подтверждает свое согласие с тем, что ему может быть предоставлена информация по заданному им вопросу на безвозмездной основе в автоматическом режиме с использованием Программного обеспечения. </w:t>
      </w:r>
      <w:proofErr w:type="gramStart"/>
      <w:r w:rsidR="00B62EB1">
        <w:t>Текст</w:t>
      </w:r>
      <w:proofErr w:type="gramEnd"/>
      <w:r w:rsidR="00B62EB1">
        <w:t xml:space="preserve"> являющийся результатом работы Программного обеспечения, носит информационный характер.  </w:t>
      </w:r>
    </w:p>
    <w:p w:rsidR="00B62EB1" w:rsidRDefault="00C5629E" w:rsidP="00B62EB1">
      <w:pPr>
        <w:pStyle w:val="a3"/>
        <w:jc w:val="both"/>
      </w:pPr>
      <w:r>
        <w:t>2.4</w:t>
      </w:r>
      <w:r w:rsidR="00B62EB1">
        <w:t>. Программное обеспечение предоставляется на условиях «как есть» (</w:t>
      </w:r>
      <w:proofErr w:type="spellStart"/>
      <w:r w:rsidR="00B62EB1">
        <w:t>as</w:t>
      </w:r>
      <w:proofErr w:type="spellEnd"/>
      <w:r w:rsidR="00B62EB1">
        <w:t xml:space="preserve"> </w:t>
      </w:r>
      <w:proofErr w:type="spellStart"/>
      <w:r w:rsidR="00B62EB1">
        <w:t>is</w:t>
      </w:r>
      <w:proofErr w:type="spellEnd"/>
      <w:r w:rsidR="00B62EB1">
        <w:t xml:space="preserve">). </w:t>
      </w:r>
      <w:proofErr w:type="gramStart"/>
      <w:r w:rsidR="00B62EB1">
        <w:t xml:space="preserve">Администрация не предоставляет никаких гарантий в отношении безошибочной и бесперебойной работы Программного обеспечения или отдельных его компонентов и/или функций, соответствия Программного обеспечения конкретным целям и ожиданиям Пользователя, не гарантирует достоверность, точность, полноту и своевременность предоставляемой с его помощью информации, а также не предоставляет никаких иных гарантий, прямо не указанных в Соглашении.  </w:t>
      </w:r>
      <w:proofErr w:type="gramEnd"/>
    </w:p>
    <w:p w:rsidR="00B62EB1" w:rsidRDefault="00C5629E" w:rsidP="00B62EB1">
      <w:pPr>
        <w:pStyle w:val="a3"/>
        <w:jc w:val="both"/>
      </w:pPr>
      <w:r>
        <w:t>2.5</w:t>
      </w:r>
      <w:r w:rsidR="00B62EB1">
        <w:t xml:space="preserve">. Администрация не несет ответственности за какие-либо прямые или косвенные </w:t>
      </w:r>
      <w:proofErr w:type="gramStart"/>
      <w:r w:rsidR="00B62EB1">
        <w:t>убытки</w:t>
      </w:r>
      <w:proofErr w:type="gramEnd"/>
      <w:r w:rsidR="00B62EB1">
        <w:t xml:space="preserve"> возникшие в результате использования или невозможности использования Сайта или Программного обеспечения и/или ущерб, причиненный Пользователю и/или третьим лицам в результате использования, неиспользования или невозможности использования Сайта или Программного обеспечения или отдельных его компонентов и/или функций, в том числе из-за возможных ошибок или сбоев в работе Сайта или Программного обеспечения, за исключением случаев, прямо предусмотренных законодательством.  </w:t>
      </w:r>
    </w:p>
    <w:p w:rsidR="00B62EB1" w:rsidRDefault="009772DF" w:rsidP="00B62EB1">
      <w:pPr>
        <w:pStyle w:val="a3"/>
        <w:jc w:val="both"/>
      </w:pPr>
      <w:r>
        <w:t>3. Администрация Сайта</w:t>
      </w:r>
    </w:p>
    <w:p w:rsidR="00B62EB1" w:rsidRDefault="00B62EB1" w:rsidP="00B62EB1">
      <w:pPr>
        <w:pStyle w:val="a3"/>
        <w:jc w:val="both"/>
      </w:pPr>
      <w:r>
        <w:t xml:space="preserve">3.1. Обращения, предложения, претензии и иные запросы физических и юридических лиц к Администрации Сайта, связанные с Соглашением или работой Сайта либо </w:t>
      </w:r>
      <w:r>
        <w:lastRenderedPageBreak/>
        <w:t xml:space="preserve">Программного обеспечения, а также запросы уполномоченных государственных органов могут быть </w:t>
      </w:r>
      <w:r w:rsidR="009772DF">
        <w:t xml:space="preserve">направлены на электронный адрес Администрации </w:t>
      </w:r>
      <w:hyperlink r:id="rId5" w:history="1">
        <w:r w:rsidR="00912FDB" w:rsidRPr="00912FDB">
          <w:rPr>
            <w:rFonts w:ascii="Arial" w:eastAsiaTheme="minorHAnsi" w:hAnsi="Arial" w:cs="Arial"/>
            <w:color w:val="0000FF"/>
            <w:sz w:val="23"/>
            <w:szCs w:val="23"/>
            <w:u w:val="single"/>
            <w:shd w:val="clear" w:color="auto" w:fill="FFFFFF"/>
            <w:lang w:eastAsia="en-US"/>
          </w:rPr>
          <w:t>olmarch68@mail.ru</w:t>
        </w:r>
      </w:hyperlink>
      <w:r w:rsidR="00912FDB" w:rsidRPr="00912FDB">
        <w:rPr>
          <w:rFonts w:ascii="Arial" w:eastAsiaTheme="minorHAnsi" w:hAnsi="Arial" w:cs="Arial"/>
          <w:color w:val="000000"/>
          <w:sz w:val="23"/>
          <w:szCs w:val="23"/>
          <w:shd w:val="clear" w:color="auto" w:fill="FFFFFF"/>
          <w:lang w:eastAsia="en-US"/>
        </w:rPr>
        <w:t> </w:t>
      </w:r>
      <w:r w:rsidR="00912FDB">
        <w:t xml:space="preserve"> </w:t>
      </w:r>
    </w:p>
    <w:p w:rsidR="00B62EB1" w:rsidRDefault="00B62EB1" w:rsidP="00B62EB1">
      <w:pPr>
        <w:pStyle w:val="a3"/>
        <w:jc w:val="both"/>
      </w:pPr>
      <w:r>
        <w:t xml:space="preserve">3.2. Никакие положения Соглашения не предоставляют Пользователю права на использование фирменного наименования, коммерческого обозначения, товарных знаков, доменных имен и иных отличительных знаков Администрации. Право на использование фирменного наименования, коммерческого обозначения, товарных знаков, доменных имен и иных отличительных знаков Администрации может быть предоставлено исключительно по письменному соглашению с Администрацией.  </w:t>
      </w:r>
    </w:p>
    <w:p w:rsidR="00B62EB1" w:rsidRDefault="00C5629E" w:rsidP="00B62EB1">
      <w:pPr>
        <w:pStyle w:val="a3"/>
        <w:jc w:val="both"/>
      </w:pPr>
      <w:r>
        <w:t>4</w:t>
      </w:r>
      <w:r w:rsidR="00B62EB1">
        <w:t xml:space="preserve">. Условия об интеллектуальных правах  </w:t>
      </w:r>
      <w:bookmarkStart w:id="0" w:name="_GoBack"/>
      <w:bookmarkEnd w:id="0"/>
    </w:p>
    <w:p w:rsidR="00B62EB1" w:rsidRDefault="00C5629E" w:rsidP="00B62EB1">
      <w:pPr>
        <w:pStyle w:val="a3"/>
        <w:jc w:val="both"/>
      </w:pPr>
      <w:r>
        <w:t>4</w:t>
      </w:r>
      <w:r w:rsidR="00B62EB1">
        <w:t xml:space="preserve">.1. Исключительные права на Контент, </w:t>
      </w:r>
      <w:proofErr w:type="gramStart"/>
      <w:r w:rsidR="00B62EB1">
        <w:t>размещенный</w:t>
      </w:r>
      <w:proofErr w:type="gramEnd"/>
      <w:r w:rsidR="00B62EB1">
        <w:t xml:space="preserve"> на Сайте.  </w:t>
      </w:r>
    </w:p>
    <w:p w:rsidR="00B62EB1" w:rsidRDefault="00C5629E" w:rsidP="00B62EB1">
      <w:pPr>
        <w:pStyle w:val="a3"/>
        <w:jc w:val="both"/>
      </w:pPr>
      <w:r>
        <w:t>4</w:t>
      </w:r>
      <w:r w:rsidR="00B62EB1">
        <w:t xml:space="preserve">.1.1. Контент и его составляющие, являются объектами исключительных прав Администрации, Пользователей и других правообладателей, за исключением случае, когда объекты Контента не являются объектами исключительных прав.  </w:t>
      </w:r>
    </w:p>
    <w:p w:rsidR="00B62EB1" w:rsidRDefault="00C5629E" w:rsidP="00B62EB1">
      <w:pPr>
        <w:pStyle w:val="a3"/>
        <w:jc w:val="both"/>
      </w:pPr>
      <w:r>
        <w:t>4</w:t>
      </w:r>
      <w:r w:rsidR="00B62EB1">
        <w:t xml:space="preserve">.1.2. </w:t>
      </w:r>
      <w:proofErr w:type="gramStart"/>
      <w:r w:rsidR="00B62EB1">
        <w:t xml:space="preserve">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  </w:t>
      </w:r>
      <w:proofErr w:type="gramEnd"/>
    </w:p>
    <w:p w:rsidR="00066332" w:rsidRDefault="00066332" w:rsidP="00B62EB1">
      <w:pPr>
        <w:jc w:val="both"/>
      </w:pPr>
    </w:p>
    <w:sectPr w:rsidR="00066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13"/>
    <w:rsid w:val="00066332"/>
    <w:rsid w:val="003D7E13"/>
    <w:rsid w:val="00912FDB"/>
    <w:rsid w:val="009772DF"/>
    <w:rsid w:val="00B62EB1"/>
    <w:rsid w:val="00C5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2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2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6620">
      <w:bodyDiv w:val="1"/>
      <w:marLeft w:val="0"/>
      <w:marRight w:val="0"/>
      <w:marTop w:val="0"/>
      <w:marBottom w:val="0"/>
      <w:divBdr>
        <w:top w:val="none" w:sz="0" w:space="0" w:color="auto"/>
        <w:left w:val="none" w:sz="0" w:space="0" w:color="auto"/>
        <w:bottom w:val="none" w:sz="0" w:space="0" w:color="auto"/>
        <w:right w:val="none" w:sz="0" w:space="0" w:color="auto"/>
      </w:divBdr>
      <w:divsChild>
        <w:div w:id="202593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march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vlignatjuk@outlook.com</cp:lastModifiedBy>
  <cp:revision>2</cp:revision>
  <dcterms:created xsi:type="dcterms:W3CDTF">2021-02-15T18:47:00Z</dcterms:created>
  <dcterms:modified xsi:type="dcterms:W3CDTF">2021-02-15T18:47:00Z</dcterms:modified>
</cp:coreProperties>
</file>